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9179" w14:textId="77777777" w:rsidR="001234C2" w:rsidRPr="001234C2" w:rsidRDefault="001234C2" w:rsidP="001234C2">
      <w:pPr>
        <w:jc w:val="center"/>
        <w:rPr>
          <w:b/>
          <w:bCs/>
        </w:rPr>
      </w:pPr>
      <w:r w:rsidRPr="001234C2">
        <w:rPr>
          <w:b/>
          <w:bCs/>
        </w:rPr>
        <w:t>TÉRMINOS Y CONDICIONES – CAMPAÑA “SPORTIUM – WINNER 2025”</w:t>
      </w:r>
    </w:p>
    <w:p w14:paraId="3F0CF9B9" w14:textId="77777777" w:rsidR="00516169" w:rsidRDefault="00516169" w:rsidP="001234C2">
      <w:pPr>
        <w:rPr>
          <w:b/>
          <w:bCs/>
        </w:rPr>
      </w:pPr>
    </w:p>
    <w:p w14:paraId="4A1E97C9" w14:textId="4EB6349B" w:rsidR="001234C2" w:rsidRPr="001234C2" w:rsidRDefault="001234C2" w:rsidP="001234C2">
      <w:pPr>
        <w:rPr>
          <w:b/>
          <w:bCs/>
        </w:rPr>
      </w:pPr>
      <w:r w:rsidRPr="001234C2">
        <w:rPr>
          <w:b/>
          <w:bCs/>
        </w:rPr>
        <w:t>DESCRIPCIÓN GENERAL DE LA CAMPAÑA</w:t>
      </w:r>
    </w:p>
    <w:p w14:paraId="12B1E924" w14:textId="090792AF" w:rsidR="001234C2" w:rsidRPr="001234C2" w:rsidRDefault="001234C2" w:rsidP="00516169">
      <w:pPr>
        <w:jc w:val="both"/>
      </w:pPr>
      <w:r w:rsidRPr="001234C2">
        <w:t xml:space="preserve">La campaña promocional </w:t>
      </w:r>
      <w:r w:rsidRPr="001234C2">
        <w:rPr>
          <w:b/>
          <w:bCs/>
        </w:rPr>
        <w:t>“Sportium – Winner 2025”</w:t>
      </w:r>
      <w:r w:rsidRPr="001234C2">
        <w:t xml:space="preserve"> es una alianza entre </w:t>
      </w:r>
      <w:r w:rsidRPr="001234C2">
        <w:rPr>
          <w:b/>
          <w:bCs/>
        </w:rPr>
        <w:t>Sportium.com.co</w:t>
      </w:r>
      <w:r w:rsidRPr="001234C2">
        <w:t xml:space="preserve">, plataforma autorizada de apuestas deportivas y casino online en Colombia, y los casinos físicos de </w:t>
      </w:r>
      <w:r w:rsidRPr="001234C2">
        <w:rPr>
          <w:b/>
          <w:bCs/>
        </w:rPr>
        <w:t>Winner Group CIRSA</w:t>
      </w:r>
      <w:r w:rsidRPr="001234C2">
        <w:t xml:space="preserve">, válida entre el </w:t>
      </w:r>
      <w:r w:rsidR="00FB456C">
        <w:rPr>
          <w:b/>
          <w:bCs/>
        </w:rPr>
        <w:t>15</w:t>
      </w:r>
      <w:r w:rsidRPr="001234C2">
        <w:rPr>
          <w:b/>
          <w:bCs/>
        </w:rPr>
        <w:t xml:space="preserve"> de septiembre de 2025</w:t>
      </w:r>
      <w:r w:rsidRPr="001234C2">
        <w:t xml:space="preserve"> y el </w:t>
      </w:r>
      <w:r w:rsidR="00FB456C">
        <w:rPr>
          <w:b/>
          <w:bCs/>
        </w:rPr>
        <w:t>15</w:t>
      </w:r>
      <w:r w:rsidRPr="001234C2">
        <w:rPr>
          <w:b/>
          <w:bCs/>
        </w:rPr>
        <w:t xml:space="preserve"> de diciembre de 2025 a las 11:59 p.m.</w:t>
      </w:r>
      <w:r w:rsidRPr="001234C2">
        <w:t xml:space="preserve">, exclusiva para mayores de edad residentes o visitantes de las ciudades de </w:t>
      </w:r>
      <w:r w:rsidRPr="001234C2">
        <w:rPr>
          <w:b/>
          <w:bCs/>
        </w:rPr>
        <w:t>Bogotá</w:t>
      </w:r>
      <w:r w:rsidRPr="001234C2">
        <w:t xml:space="preserve">, </w:t>
      </w:r>
      <w:r w:rsidRPr="001234C2">
        <w:rPr>
          <w:b/>
          <w:bCs/>
        </w:rPr>
        <w:t>Medellín</w:t>
      </w:r>
      <w:r w:rsidRPr="001234C2">
        <w:t xml:space="preserve"> y </w:t>
      </w:r>
      <w:r w:rsidRPr="001234C2">
        <w:rPr>
          <w:b/>
          <w:bCs/>
        </w:rPr>
        <w:t>Cali</w:t>
      </w:r>
      <w:r w:rsidRPr="001234C2">
        <w:t>, Colombia.</w:t>
      </w:r>
    </w:p>
    <w:p w14:paraId="40DC3A26" w14:textId="26584E0F" w:rsidR="00516169" w:rsidRDefault="001234C2" w:rsidP="00516169">
      <w:pPr>
        <w:jc w:val="both"/>
      </w:pPr>
      <w:r w:rsidRPr="001234C2">
        <w:t xml:space="preserve">Durante el periodo promocional, los usuarios que se registren por primera vez en </w:t>
      </w:r>
      <w:r w:rsidRPr="001234C2">
        <w:rPr>
          <w:b/>
          <w:bCs/>
        </w:rPr>
        <w:t>Sportium.com.co</w:t>
      </w:r>
      <w:r w:rsidRPr="001234C2">
        <w:t xml:space="preserve"> utilizando el código promocional </w:t>
      </w:r>
      <w:r w:rsidRPr="001234C2">
        <w:rPr>
          <w:b/>
          <w:bCs/>
        </w:rPr>
        <w:t>GANA</w:t>
      </w:r>
      <w:r w:rsidRPr="001234C2">
        <w:t xml:space="preserve"> y realicen su </w:t>
      </w:r>
      <w:r w:rsidRPr="001234C2">
        <w:rPr>
          <w:b/>
          <w:bCs/>
        </w:rPr>
        <w:t>primer depósito presencial</w:t>
      </w:r>
      <w:r w:rsidRPr="001234C2">
        <w:t xml:space="preserve"> en alguno de los casinos físicos participantes, recibirán un </w:t>
      </w:r>
      <w:r w:rsidR="005E0467">
        <w:rPr>
          <w:b/>
          <w:bCs/>
        </w:rPr>
        <w:t>bono</w:t>
      </w:r>
      <w:r w:rsidRPr="001234C2">
        <w:rPr>
          <w:b/>
          <w:bCs/>
        </w:rPr>
        <w:t xml:space="preserve"> promocional de juego equivalente a 5 veces el valor depositado</w:t>
      </w:r>
      <w:r w:rsidR="005E0467">
        <w:rPr>
          <w:b/>
          <w:bCs/>
        </w:rPr>
        <w:t xml:space="preserve"> en Sportium</w:t>
      </w:r>
      <w:r w:rsidRPr="001234C2">
        <w:t xml:space="preserve">, hasta un máximo de </w:t>
      </w:r>
      <w:r w:rsidRPr="001234C2">
        <w:rPr>
          <w:b/>
          <w:bCs/>
        </w:rPr>
        <w:t xml:space="preserve">$100.000 </w:t>
      </w:r>
      <w:r w:rsidRPr="001234C2">
        <w:t>COP</w:t>
      </w:r>
      <w:r w:rsidR="005E0467" w:rsidRPr="005E0467">
        <w:t xml:space="preserve"> a través de</w:t>
      </w:r>
      <w:r w:rsidR="005E0467">
        <w:t>l registro en el club de fidelización</w:t>
      </w:r>
      <w:r w:rsidR="005E0467">
        <w:rPr>
          <w:b/>
          <w:bCs/>
        </w:rPr>
        <w:t xml:space="preserve"> </w:t>
      </w:r>
      <w:r w:rsidR="00B6134F">
        <w:rPr>
          <w:b/>
          <w:bCs/>
        </w:rPr>
        <w:t>“</w:t>
      </w:r>
      <w:r w:rsidR="005E0467">
        <w:rPr>
          <w:b/>
          <w:bCs/>
        </w:rPr>
        <w:t>Club Winner</w:t>
      </w:r>
      <w:r w:rsidR="00B6134F">
        <w:rPr>
          <w:b/>
          <w:bCs/>
        </w:rPr>
        <w:t>”</w:t>
      </w:r>
      <w:r w:rsidRPr="001234C2">
        <w:t>.</w:t>
      </w:r>
    </w:p>
    <w:p w14:paraId="7D47DD34" w14:textId="77777777" w:rsidR="00516169" w:rsidRDefault="00516169" w:rsidP="001234C2"/>
    <w:p w14:paraId="79E796EB" w14:textId="4B7F9695" w:rsidR="00B6134F" w:rsidRDefault="001234C2" w:rsidP="001234C2">
      <w:pPr>
        <w:rPr>
          <w:b/>
          <w:bCs/>
        </w:rPr>
      </w:pPr>
      <w:r w:rsidRPr="001234C2">
        <w:rPr>
          <w:b/>
          <w:bCs/>
        </w:rPr>
        <w:t>¿EN QUÉ CONSISTE LA PROMOCIÓN</w:t>
      </w:r>
      <w:r w:rsidR="00BB0CB6">
        <w:rPr>
          <w:b/>
          <w:bCs/>
        </w:rPr>
        <w:t>?</w:t>
      </w:r>
    </w:p>
    <w:p w14:paraId="3D4CC6C5" w14:textId="77777777" w:rsidR="00B6134F" w:rsidRDefault="00B6134F" w:rsidP="001234C2">
      <w:pPr>
        <w:rPr>
          <w:b/>
          <w:bCs/>
        </w:rPr>
      </w:pPr>
    </w:p>
    <w:p w14:paraId="4BC00F95" w14:textId="4D2E923F" w:rsidR="00B6134F" w:rsidRPr="001234C2" w:rsidRDefault="00B6134F" w:rsidP="001234C2">
      <w:r>
        <w:rPr>
          <w:b/>
          <w:bCs/>
        </w:rPr>
        <w:t>¿CÓMO PUEDO GANAR?</w:t>
      </w:r>
    </w:p>
    <w:p w14:paraId="53AEB61A" w14:textId="77777777" w:rsidR="001234C2" w:rsidRDefault="001234C2" w:rsidP="00516169">
      <w:pPr>
        <w:numPr>
          <w:ilvl w:val="0"/>
          <w:numId w:val="4"/>
        </w:numPr>
        <w:jc w:val="both"/>
      </w:pPr>
      <w:r w:rsidRPr="001234C2">
        <w:t xml:space="preserve">El usuario deberá registrarse en la plataforma </w:t>
      </w:r>
      <w:r w:rsidRPr="001234C2">
        <w:rPr>
          <w:b/>
          <w:bCs/>
        </w:rPr>
        <w:t>Sportium.com.co</w:t>
      </w:r>
      <w:r w:rsidRPr="001234C2">
        <w:t xml:space="preserve"> utilizando el </w:t>
      </w:r>
      <w:r w:rsidRPr="001234C2">
        <w:rPr>
          <w:b/>
          <w:bCs/>
        </w:rPr>
        <w:t>código promocional GANA</w:t>
      </w:r>
      <w:r w:rsidRPr="001234C2">
        <w:t xml:space="preserve"> durante el período de vigencia de la campaña.</w:t>
      </w:r>
    </w:p>
    <w:p w14:paraId="408A7428" w14:textId="068BA3F9" w:rsidR="00B6134F" w:rsidRPr="001234C2" w:rsidRDefault="00B6134F" w:rsidP="00516169">
      <w:pPr>
        <w:numPr>
          <w:ilvl w:val="0"/>
          <w:numId w:val="4"/>
        </w:numPr>
        <w:jc w:val="both"/>
      </w:pPr>
      <w:r>
        <w:t>Automáticamente gracias su registro el</w:t>
      </w:r>
      <w:r w:rsidR="003A2450">
        <w:t>/la</w:t>
      </w:r>
      <w:r>
        <w:t xml:space="preserve"> participante recibirá un email de bienvenida en donde contará con 10 días hábiles, para presentarlo en los puntos físicos de Sportium </w:t>
      </w:r>
      <w:r w:rsidR="003A2450">
        <w:t>ubicados en</w:t>
      </w:r>
      <w:r>
        <w:t xml:space="preserve"> los casinos participantes</w:t>
      </w:r>
      <w:r w:rsidR="003A2450">
        <w:t xml:space="preserve"> de Winner Group</w:t>
      </w:r>
      <w:r>
        <w:t>.</w:t>
      </w:r>
    </w:p>
    <w:p w14:paraId="708CEF7D" w14:textId="15C1CF89" w:rsidR="001234C2" w:rsidRPr="001234C2" w:rsidRDefault="001234C2" w:rsidP="00516169">
      <w:pPr>
        <w:numPr>
          <w:ilvl w:val="0"/>
          <w:numId w:val="4"/>
        </w:numPr>
        <w:jc w:val="both"/>
      </w:pPr>
      <w:r w:rsidRPr="001234C2">
        <w:t xml:space="preserve">Posteriormente, el usuario deberá realizar su </w:t>
      </w:r>
      <w:r w:rsidRPr="001234C2">
        <w:rPr>
          <w:b/>
          <w:bCs/>
        </w:rPr>
        <w:t xml:space="preserve">primer depósito </w:t>
      </w:r>
      <w:r w:rsidR="004F3471">
        <w:rPr>
          <w:b/>
          <w:bCs/>
        </w:rPr>
        <w:t xml:space="preserve">directamente en la plataforma </w:t>
      </w:r>
      <w:r w:rsidR="00EF35BD">
        <w:rPr>
          <w:b/>
          <w:bCs/>
        </w:rPr>
        <w:t xml:space="preserve">o de manera </w:t>
      </w:r>
      <w:r w:rsidRPr="001234C2">
        <w:rPr>
          <w:b/>
          <w:bCs/>
        </w:rPr>
        <w:t>presencial</w:t>
      </w:r>
      <w:r w:rsidRPr="001234C2">
        <w:t xml:space="preserve"> </w:t>
      </w:r>
      <w:r w:rsidR="003A2450" w:rsidRPr="001234C2">
        <w:t>en</w:t>
      </w:r>
      <w:r w:rsidR="003A2450">
        <w:t xml:space="preserve"> </w:t>
      </w:r>
      <w:r w:rsidR="003A2450" w:rsidRPr="001234C2">
        <w:t>cualquiera</w:t>
      </w:r>
      <w:r w:rsidRPr="001234C2">
        <w:t xml:space="preserve"> de los casinos participantes</w:t>
      </w:r>
      <w:r w:rsidR="003A2450">
        <w:t xml:space="preserve"> de esta acción promocional.</w:t>
      </w:r>
    </w:p>
    <w:p w14:paraId="69CC8BC3" w14:textId="031FBD65" w:rsidR="001234C2" w:rsidRPr="001234C2" w:rsidRDefault="001234C2" w:rsidP="00516169">
      <w:pPr>
        <w:numPr>
          <w:ilvl w:val="0"/>
          <w:numId w:val="4"/>
        </w:numPr>
        <w:jc w:val="both"/>
      </w:pPr>
      <w:r w:rsidRPr="001234C2">
        <w:t xml:space="preserve">Al cumplir ambos pasos, el usuario </w:t>
      </w:r>
      <w:r w:rsidR="005E0467">
        <w:t xml:space="preserve">deberá realizar la inscripción en el programa de fidelización </w:t>
      </w:r>
      <w:r w:rsidR="003A2450">
        <w:t xml:space="preserve">de Winner Group </w:t>
      </w:r>
      <w:r w:rsidR="005E0467">
        <w:t xml:space="preserve">y obtener su tarjeta </w:t>
      </w:r>
      <w:r w:rsidR="00B6134F">
        <w:t>d</w:t>
      </w:r>
      <w:r w:rsidR="005E0467">
        <w:t xml:space="preserve">el Club Winner en donde se </w:t>
      </w:r>
      <w:proofErr w:type="gramStart"/>
      <w:r w:rsidR="005E0467">
        <w:t>le</w:t>
      </w:r>
      <w:proofErr w:type="gramEnd"/>
      <w:r w:rsidR="005E0467">
        <w:t xml:space="preserve"> depositará</w:t>
      </w:r>
      <w:r w:rsidRPr="001234C2">
        <w:t xml:space="preserve"> un </w:t>
      </w:r>
      <w:r w:rsidRPr="001234C2">
        <w:rPr>
          <w:b/>
          <w:bCs/>
        </w:rPr>
        <w:t>bono promocional equivalente a 5 veces el monto depositado</w:t>
      </w:r>
      <w:r w:rsidRPr="001234C2">
        <w:t xml:space="preserve">, con un tope máximo de </w:t>
      </w:r>
      <w:r w:rsidRPr="001234C2">
        <w:rPr>
          <w:b/>
          <w:bCs/>
        </w:rPr>
        <w:t>$</w:t>
      </w:r>
      <w:r w:rsidR="00302C29">
        <w:rPr>
          <w:b/>
          <w:bCs/>
        </w:rPr>
        <w:t>1</w:t>
      </w:r>
      <w:r w:rsidRPr="001234C2">
        <w:rPr>
          <w:b/>
          <w:bCs/>
        </w:rPr>
        <w:t>00.000 COP</w:t>
      </w:r>
      <w:r w:rsidRPr="001234C2">
        <w:t>.</w:t>
      </w:r>
    </w:p>
    <w:p w14:paraId="763443E3" w14:textId="5CE62372" w:rsidR="00516169" w:rsidRDefault="001234C2" w:rsidP="003A2450">
      <w:pPr>
        <w:ind w:left="720"/>
        <w:jc w:val="both"/>
      </w:pPr>
      <w:r w:rsidRPr="001234C2">
        <w:t xml:space="preserve">Ejemplo: Si depositas </w:t>
      </w:r>
      <w:r w:rsidRPr="001234C2">
        <w:rPr>
          <w:b/>
          <w:bCs/>
        </w:rPr>
        <w:t>$20.000 COP</w:t>
      </w:r>
      <w:r w:rsidRPr="001234C2">
        <w:t xml:space="preserve">, se te asignarán </w:t>
      </w:r>
      <w:r w:rsidRPr="001234C2">
        <w:rPr>
          <w:b/>
          <w:bCs/>
        </w:rPr>
        <w:t>$100.000 COP</w:t>
      </w:r>
      <w:r w:rsidRPr="001234C2">
        <w:t xml:space="preserve"> como bono de juego.</w:t>
      </w:r>
    </w:p>
    <w:p w14:paraId="24819F70" w14:textId="77777777" w:rsidR="003A2450" w:rsidRDefault="003A2450" w:rsidP="003A2450">
      <w:pPr>
        <w:ind w:left="720"/>
        <w:jc w:val="both"/>
      </w:pPr>
    </w:p>
    <w:p w14:paraId="549BC5EF" w14:textId="77777777" w:rsidR="003A2450" w:rsidRDefault="003A2450" w:rsidP="003A2450">
      <w:pPr>
        <w:ind w:left="720"/>
        <w:jc w:val="both"/>
      </w:pPr>
    </w:p>
    <w:p w14:paraId="2F42400E" w14:textId="4E1D5586" w:rsidR="001234C2" w:rsidRPr="001234C2" w:rsidRDefault="001234C2" w:rsidP="00516169">
      <w:pPr>
        <w:jc w:val="both"/>
      </w:pPr>
      <w:r w:rsidRPr="001234C2">
        <w:rPr>
          <w:b/>
          <w:bCs/>
        </w:rPr>
        <w:t>REQUISITOS PARA PARTICIPAR</w:t>
      </w:r>
    </w:p>
    <w:p w14:paraId="1BA03147" w14:textId="77777777" w:rsidR="001234C2" w:rsidRPr="001234C2" w:rsidRDefault="001234C2" w:rsidP="001234C2">
      <w:r w:rsidRPr="001234C2">
        <w:t>Para acceder a la promoción, el usuario deberá cumplir con los siguientes requisitos:</w:t>
      </w:r>
    </w:p>
    <w:p w14:paraId="6B8F429D" w14:textId="37167541" w:rsidR="001234C2" w:rsidRPr="001234C2" w:rsidRDefault="00E81BB2" w:rsidP="001234C2">
      <w:pPr>
        <w:numPr>
          <w:ilvl w:val="0"/>
          <w:numId w:val="5"/>
        </w:numPr>
      </w:pPr>
      <w:r w:rsidRPr="00E81BB2">
        <w:rPr>
          <w:b/>
          <w:bCs/>
        </w:rPr>
        <w:t>Ser mayor</w:t>
      </w:r>
      <w:r w:rsidR="001234C2" w:rsidRPr="00E81BB2">
        <w:rPr>
          <w:b/>
          <w:bCs/>
        </w:rPr>
        <w:t xml:space="preserve"> de </w:t>
      </w:r>
      <w:r w:rsidR="001234C2" w:rsidRPr="001234C2">
        <w:rPr>
          <w:b/>
          <w:bCs/>
        </w:rPr>
        <w:t>edad</w:t>
      </w:r>
      <w:r w:rsidR="001234C2" w:rsidRPr="001234C2">
        <w:t xml:space="preserve"> y residir o encontrarse temporalmente en las ciudades participantes.</w:t>
      </w:r>
    </w:p>
    <w:p w14:paraId="71FB685C" w14:textId="61096B52" w:rsidR="001234C2" w:rsidRPr="001234C2" w:rsidRDefault="00CF0A69" w:rsidP="001234C2">
      <w:pPr>
        <w:numPr>
          <w:ilvl w:val="0"/>
          <w:numId w:val="5"/>
        </w:numPr>
      </w:pPr>
      <w:r>
        <w:t>R</w:t>
      </w:r>
      <w:r w:rsidR="001234C2" w:rsidRPr="001234C2">
        <w:rPr>
          <w:b/>
          <w:bCs/>
        </w:rPr>
        <w:t>egistra</w:t>
      </w:r>
      <w:r>
        <w:rPr>
          <w:b/>
          <w:bCs/>
        </w:rPr>
        <w:t>rse</w:t>
      </w:r>
      <w:r w:rsidR="001234C2" w:rsidRPr="001234C2">
        <w:rPr>
          <w:b/>
          <w:bCs/>
        </w:rPr>
        <w:t xml:space="preserve"> por primera vez en Sportium.com.co</w:t>
      </w:r>
      <w:r w:rsidR="001234C2" w:rsidRPr="001234C2">
        <w:t xml:space="preserve"> con el código promocional </w:t>
      </w:r>
      <w:r w:rsidR="001234C2" w:rsidRPr="001234C2">
        <w:rPr>
          <w:b/>
          <w:bCs/>
        </w:rPr>
        <w:t>GANA</w:t>
      </w:r>
      <w:r w:rsidR="001234C2" w:rsidRPr="001234C2">
        <w:t>.</w:t>
      </w:r>
    </w:p>
    <w:p w14:paraId="54DF7DD8" w14:textId="36C62E11" w:rsidR="001234C2" w:rsidRPr="001234C2" w:rsidRDefault="001234C2" w:rsidP="001234C2">
      <w:pPr>
        <w:numPr>
          <w:ilvl w:val="0"/>
          <w:numId w:val="5"/>
        </w:numPr>
      </w:pPr>
      <w:r w:rsidRPr="001234C2">
        <w:t xml:space="preserve">Realizar el </w:t>
      </w:r>
      <w:r w:rsidRPr="001234C2">
        <w:rPr>
          <w:b/>
          <w:bCs/>
        </w:rPr>
        <w:t>primer depósito</w:t>
      </w:r>
      <w:r w:rsidR="00CF0A69">
        <w:rPr>
          <w:b/>
          <w:bCs/>
        </w:rPr>
        <w:t xml:space="preserve"> de manera virtual en</w:t>
      </w:r>
      <w:r w:rsidR="007B0382">
        <w:rPr>
          <w:b/>
          <w:bCs/>
        </w:rPr>
        <w:t xml:space="preserve"> </w:t>
      </w:r>
      <w:hyperlink r:id="rId5" w:history="1">
        <w:r w:rsidR="007B0382" w:rsidRPr="00BD471A">
          <w:rPr>
            <w:rStyle w:val="Hipervnculo"/>
            <w:b/>
            <w:bCs/>
          </w:rPr>
          <w:t>www.sportium.com.co</w:t>
        </w:r>
      </w:hyperlink>
      <w:r w:rsidR="007B0382">
        <w:rPr>
          <w:b/>
          <w:bCs/>
        </w:rPr>
        <w:t xml:space="preserve"> </w:t>
      </w:r>
      <w:r w:rsidR="00CF0A69">
        <w:rPr>
          <w:b/>
          <w:bCs/>
        </w:rPr>
        <w:t>o de ma</w:t>
      </w:r>
      <w:r w:rsidR="007B0382">
        <w:rPr>
          <w:b/>
          <w:bCs/>
        </w:rPr>
        <w:t>nera</w:t>
      </w:r>
      <w:r w:rsidRPr="001234C2">
        <w:rPr>
          <w:b/>
          <w:bCs/>
        </w:rPr>
        <w:t xml:space="preserve"> presencial</w:t>
      </w:r>
      <w:r w:rsidRPr="001234C2">
        <w:t xml:space="preserve"> en uno de los casinos participantes de Winner Group CIRSA en las siguientes ciudades:</w:t>
      </w:r>
    </w:p>
    <w:p w14:paraId="1CEB9B04" w14:textId="77777777" w:rsidR="001234C2" w:rsidRPr="001234C2" w:rsidRDefault="001234C2" w:rsidP="001234C2">
      <w:pPr>
        <w:rPr>
          <w:b/>
          <w:bCs/>
        </w:rPr>
      </w:pPr>
      <w:r w:rsidRPr="001234C2">
        <w:rPr>
          <w:b/>
          <w:bCs/>
        </w:rPr>
        <w:t>Bogotá:</w:t>
      </w:r>
    </w:p>
    <w:p w14:paraId="15A6B03D" w14:textId="77777777" w:rsidR="001234C2" w:rsidRPr="001234C2" w:rsidRDefault="001234C2" w:rsidP="001234C2">
      <w:pPr>
        <w:numPr>
          <w:ilvl w:val="0"/>
          <w:numId w:val="6"/>
        </w:numPr>
      </w:pPr>
      <w:r w:rsidRPr="001234C2">
        <w:t>Casino Hollywood Bulevar</w:t>
      </w:r>
    </w:p>
    <w:p w14:paraId="36C3C816" w14:textId="77777777" w:rsidR="001234C2" w:rsidRPr="001234C2" w:rsidRDefault="001234C2" w:rsidP="001234C2">
      <w:pPr>
        <w:numPr>
          <w:ilvl w:val="0"/>
          <w:numId w:val="6"/>
        </w:numPr>
      </w:pPr>
      <w:r w:rsidRPr="001234C2">
        <w:t>Casino Rio</w:t>
      </w:r>
    </w:p>
    <w:p w14:paraId="0FDFC91D" w14:textId="77777777" w:rsidR="001234C2" w:rsidRPr="001234C2" w:rsidRDefault="001234C2" w:rsidP="001234C2">
      <w:pPr>
        <w:numPr>
          <w:ilvl w:val="0"/>
          <w:numId w:val="6"/>
        </w:numPr>
      </w:pPr>
      <w:r w:rsidRPr="001234C2">
        <w:t>Broadway Plaza 2</w:t>
      </w:r>
    </w:p>
    <w:p w14:paraId="17331E33" w14:textId="77777777" w:rsidR="001234C2" w:rsidRPr="001234C2" w:rsidRDefault="001234C2" w:rsidP="001234C2">
      <w:pPr>
        <w:numPr>
          <w:ilvl w:val="0"/>
          <w:numId w:val="6"/>
        </w:numPr>
      </w:pPr>
      <w:r w:rsidRPr="001234C2">
        <w:t>Rock and Jazz</w:t>
      </w:r>
    </w:p>
    <w:p w14:paraId="1F1A5B01" w14:textId="77777777" w:rsidR="001234C2" w:rsidRPr="001234C2" w:rsidRDefault="001234C2" w:rsidP="001234C2">
      <w:pPr>
        <w:numPr>
          <w:ilvl w:val="0"/>
          <w:numId w:val="6"/>
        </w:numPr>
      </w:pPr>
      <w:r w:rsidRPr="001234C2">
        <w:t>Broadway Gran Estación</w:t>
      </w:r>
    </w:p>
    <w:p w14:paraId="5121EBFC" w14:textId="77777777" w:rsidR="001234C2" w:rsidRPr="001234C2" w:rsidRDefault="001234C2" w:rsidP="001234C2">
      <w:pPr>
        <w:rPr>
          <w:b/>
          <w:bCs/>
        </w:rPr>
      </w:pPr>
      <w:r w:rsidRPr="001234C2">
        <w:rPr>
          <w:b/>
          <w:bCs/>
        </w:rPr>
        <w:t>Medellín:</w:t>
      </w:r>
    </w:p>
    <w:p w14:paraId="1D670C59" w14:textId="77777777" w:rsidR="001234C2" w:rsidRPr="001234C2" w:rsidRDefault="001234C2" w:rsidP="001234C2">
      <w:pPr>
        <w:numPr>
          <w:ilvl w:val="0"/>
          <w:numId w:val="7"/>
        </w:numPr>
      </w:pPr>
      <w:r w:rsidRPr="001234C2">
        <w:t>Casino Rio</w:t>
      </w:r>
    </w:p>
    <w:p w14:paraId="15517818" w14:textId="77777777" w:rsidR="001234C2" w:rsidRPr="001234C2" w:rsidRDefault="001234C2" w:rsidP="001234C2">
      <w:pPr>
        <w:numPr>
          <w:ilvl w:val="0"/>
          <w:numId w:val="7"/>
        </w:numPr>
      </w:pPr>
      <w:r w:rsidRPr="001234C2">
        <w:t>Hollywood Milla de Oro</w:t>
      </w:r>
    </w:p>
    <w:p w14:paraId="7178E850" w14:textId="77777777" w:rsidR="001234C2" w:rsidRPr="001234C2" w:rsidRDefault="001234C2" w:rsidP="001234C2">
      <w:pPr>
        <w:rPr>
          <w:b/>
          <w:bCs/>
        </w:rPr>
      </w:pPr>
      <w:r w:rsidRPr="001234C2">
        <w:rPr>
          <w:b/>
          <w:bCs/>
        </w:rPr>
        <w:t>Cali:</w:t>
      </w:r>
    </w:p>
    <w:p w14:paraId="46753CB9" w14:textId="77777777" w:rsidR="001234C2" w:rsidRPr="001234C2" w:rsidRDefault="001234C2" w:rsidP="001234C2">
      <w:pPr>
        <w:numPr>
          <w:ilvl w:val="0"/>
          <w:numId w:val="8"/>
        </w:numPr>
      </w:pPr>
      <w:r w:rsidRPr="001234C2">
        <w:t>Hollywood Cali</w:t>
      </w:r>
    </w:p>
    <w:p w14:paraId="1AA76232" w14:textId="77777777" w:rsidR="001234C2" w:rsidRPr="001234C2" w:rsidRDefault="001234C2" w:rsidP="001234C2">
      <w:pPr>
        <w:numPr>
          <w:ilvl w:val="0"/>
          <w:numId w:val="8"/>
        </w:numPr>
      </w:pPr>
      <w:r w:rsidRPr="001234C2">
        <w:t>Casino Rio</w:t>
      </w:r>
    </w:p>
    <w:p w14:paraId="226EDB9A" w14:textId="77777777" w:rsidR="001234C2" w:rsidRPr="001234C2" w:rsidRDefault="001234C2" w:rsidP="001234C2">
      <w:pPr>
        <w:numPr>
          <w:ilvl w:val="0"/>
          <w:numId w:val="8"/>
        </w:numPr>
      </w:pPr>
      <w:r w:rsidRPr="001234C2">
        <w:t>Broadway Jardín Plaza</w:t>
      </w:r>
    </w:p>
    <w:p w14:paraId="12609813" w14:textId="77777777" w:rsidR="00516169" w:rsidRDefault="00516169" w:rsidP="001234C2"/>
    <w:p w14:paraId="09E52667" w14:textId="77777777" w:rsidR="008D627B" w:rsidRDefault="008D627B" w:rsidP="001234C2"/>
    <w:p w14:paraId="6C979C6E" w14:textId="77777777" w:rsidR="008D627B" w:rsidRDefault="008D627B" w:rsidP="001234C2"/>
    <w:p w14:paraId="6A0AA924" w14:textId="77777777" w:rsidR="008D627B" w:rsidRDefault="008D627B" w:rsidP="001234C2"/>
    <w:p w14:paraId="3E1E38D7" w14:textId="77777777" w:rsidR="003063EF" w:rsidRDefault="003063EF" w:rsidP="001234C2"/>
    <w:p w14:paraId="0F1C9F5B" w14:textId="15BB05E0" w:rsidR="001234C2" w:rsidRPr="001234C2" w:rsidRDefault="001234C2" w:rsidP="001234C2">
      <w:r w:rsidRPr="001234C2">
        <w:rPr>
          <w:b/>
          <w:bCs/>
        </w:rPr>
        <w:t>CONDICIONES DEL BONO</w:t>
      </w:r>
      <w:r w:rsidR="006E13F5">
        <w:rPr>
          <w:b/>
          <w:bCs/>
        </w:rPr>
        <w:t xml:space="preserve"> DE JUEGO</w:t>
      </w:r>
    </w:p>
    <w:p w14:paraId="581A10FE" w14:textId="77777777" w:rsidR="001234C2" w:rsidRPr="001234C2" w:rsidRDefault="001234C2" w:rsidP="001234C2">
      <w:pPr>
        <w:numPr>
          <w:ilvl w:val="0"/>
          <w:numId w:val="9"/>
        </w:numPr>
      </w:pPr>
      <w:r w:rsidRPr="001234C2">
        <w:t xml:space="preserve">El bono se entregará </w:t>
      </w:r>
      <w:r w:rsidRPr="001234C2">
        <w:rPr>
          <w:b/>
          <w:bCs/>
        </w:rPr>
        <w:t>una única vez</w:t>
      </w:r>
      <w:r w:rsidRPr="001234C2">
        <w:t xml:space="preserve"> por usuario.</w:t>
      </w:r>
    </w:p>
    <w:p w14:paraId="7B0ABD2E" w14:textId="27C3A82D" w:rsidR="001234C2" w:rsidRPr="001234C2" w:rsidRDefault="001234C2" w:rsidP="001234C2">
      <w:pPr>
        <w:numPr>
          <w:ilvl w:val="0"/>
          <w:numId w:val="9"/>
        </w:numPr>
      </w:pPr>
      <w:r w:rsidRPr="001234C2">
        <w:t>El bono es de uso exclusivo para d</w:t>
      </w:r>
      <w:r w:rsidR="008D627B">
        <w:t xml:space="preserve">isfrutar de la experiencia de juego en los casinos participantes </w:t>
      </w:r>
      <w:r w:rsidR="008D627B" w:rsidRPr="001234C2">
        <w:t>y</w:t>
      </w:r>
      <w:r w:rsidRPr="001234C2">
        <w:t xml:space="preserve"> </w:t>
      </w:r>
      <w:r w:rsidRPr="001234C2">
        <w:rPr>
          <w:b/>
          <w:bCs/>
        </w:rPr>
        <w:t>no es canjeable por dinero en efectivo</w:t>
      </w:r>
      <w:r w:rsidRPr="001234C2">
        <w:t>.</w:t>
      </w:r>
    </w:p>
    <w:p w14:paraId="660896E7" w14:textId="3CFF0603" w:rsidR="001234C2" w:rsidRPr="001234C2" w:rsidRDefault="001234C2" w:rsidP="001234C2">
      <w:pPr>
        <w:numPr>
          <w:ilvl w:val="0"/>
          <w:numId w:val="9"/>
        </w:numPr>
      </w:pPr>
      <w:r w:rsidRPr="001234C2">
        <w:t xml:space="preserve">El bono será acreditado en la </w:t>
      </w:r>
      <w:r w:rsidR="008D627B">
        <w:t xml:space="preserve">tarjeta del club de fidelización </w:t>
      </w:r>
      <w:r w:rsidR="008D627B" w:rsidRPr="008D627B">
        <w:rPr>
          <w:b/>
          <w:bCs/>
        </w:rPr>
        <w:t>“CLUB WINNER”</w:t>
      </w:r>
      <w:r w:rsidR="008D627B">
        <w:rPr>
          <w:b/>
          <w:bCs/>
        </w:rPr>
        <w:t xml:space="preserve"> </w:t>
      </w:r>
      <w:r w:rsidRPr="001234C2">
        <w:t xml:space="preserve">del </w:t>
      </w:r>
      <w:r w:rsidR="008D627B">
        <w:t xml:space="preserve">participante </w:t>
      </w:r>
      <w:r w:rsidRPr="001234C2">
        <w:t>una vez validado el registro y el primer depósito presencial.</w:t>
      </w:r>
    </w:p>
    <w:p w14:paraId="72920C3C" w14:textId="7CC71684" w:rsidR="001234C2" w:rsidRPr="001234C2" w:rsidRDefault="001234C2" w:rsidP="001234C2">
      <w:pPr>
        <w:numPr>
          <w:ilvl w:val="0"/>
          <w:numId w:val="9"/>
        </w:numPr>
      </w:pPr>
      <w:r w:rsidRPr="001234C2">
        <w:t xml:space="preserve">El </w:t>
      </w:r>
      <w:r w:rsidRPr="001234C2">
        <w:rPr>
          <w:b/>
          <w:bCs/>
        </w:rPr>
        <w:t>valor máximo del bono</w:t>
      </w:r>
      <w:r w:rsidRPr="001234C2">
        <w:t xml:space="preserve"> a recibir es de </w:t>
      </w:r>
      <w:r w:rsidRPr="001234C2">
        <w:rPr>
          <w:b/>
          <w:bCs/>
        </w:rPr>
        <w:t>$</w:t>
      </w:r>
      <w:r w:rsidR="00302C29">
        <w:rPr>
          <w:b/>
          <w:bCs/>
        </w:rPr>
        <w:t>1</w:t>
      </w:r>
      <w:r w:rsidRPr="001234C2">
        <w:rPr>
          <w:b/>
          <w:bCs/>
        </w:rPr>
        <w:t>00.000 COP</w:t>
      </w:r>
      <w:r w:rsidRPr="001234C2">
        <w:t>.</w:t>
      </w:r>
    </w:p>
    <w:p w14:paraId="67EC3E59" w14:textId="373D16A0" w:rsidR="001234C2" w:rsidRPr="001234C2" w:rsidRDefault="001234C2" w:rsidP="001234C2">
      <w:pPr>
        <w:numPr>
          <w:ilvl w:val="0"/>
          <w:numId w:val="9"/>
        </w:numPr>
      </w:pPr>
      <w:r w:rsidRPr="001234C2">
        <w:t xml:space="preserve">La </w:t>
      </w:r>
      <w:r w:rsidRPr="001234C2">
        <w:rPr>
          <w:b/>
          <w:bCs/>
        </w:rPr>
        <w:t>vigencia del bono</w:t>
      </w:r>
      <w:r w:rsidRPr="001234C2">
        <w:t xml:space="preserve"> es de </w:t>
      </w:r>
      <w:r w:rsidRPr="001234C2">
        <w:rPr>
          <w:b/>
          <w:bCs/>
        </w:rPr>
        <w:t xml:space="preserve">10 días </w:t>
      </w:r>
      <w:r w:rsidR="006E13F5">
        <w:rPr>
          <w:b/>
          <w:bCs/>
        </w:rPr>
        <w:t>hábiles</w:t>
      </w:r>
      <w:r w:rsidRPr="001234C2">
        <w:t xml:space="preserve"> a partir de su asignación en la cuenta.</w:t>
      </w:r>
    </w:p>
    <w:p w14:paraId="1F6054F6" w14:textId="3AAB923F" w:rsidR="001234C2" w:rsidRPr="001234C2" w:rsidRDefault="001234C2" w:rsidP="001234C2">
      <w:pPr>
        <w:numPr>
          <w:ilvl w:val="0"/>
          <w:numId w:val="9"/>
        </w:numPr>
      </w:pPr>
      <w:r w:rsidRPr="001234C2">
        <w:t xml:space="preserve">Si el usuario solicita un </w:t>
      </w:r>
      <w:r w:rsidRPr="001234C2">
        <w:rPr>
          <w:b/>
          <w:bCs/>
        </w:rPr>
        <w:t>retiro anticipado</w:t>
      </w:r>
      <w:r w:rsidRPr="001234C2">
        <w:t xml:space="preserve"> antes de cumplir con los requisitos de liberación del bono, </w:t>
      </w:r>
      <w:r w:rsidRPr="001234C2">
        <w:rPr>
          <w:b/>
          <w:bCs/>
        </w:rPr>
        <w:t xml:space="preserve">perderá automáticamente </w:t>
      </w:r>
      <w:r w:rsidRPr="001234C2">
        <w:t xml:space="preserve">el bono y las ganancias </w:t>
      </w:r>
      <w:r w:rsidR="008D627B" w:rsidRPr="008D627B">
        <w:t xml:space="preserve">que este le pudiese brindar. </w:t>
      </w:r>
      <w:r w:rsidRPr="001234C2">
        <w:t xml:space="preserve"> </w:t>
      </w:r>
    </w:p>
    <w:p w14:paraId="4DA836B6" w14:textId="77777777" w:rsidR="001234C2" w:rsidRPr="001234C2" w:rsidRDefault="001234C2" w:rsidP="001234C2">
      <w:pPr>
        <w:numPr>
          <w:ilvl w:val="0"/>
          <w:numId w:val="9"/>
        </w:numPr>
      </w:pPr>
      <w:r w:rsidRPr="001234C2">
        <w:t>Solo se podrá participar una vez en esta campaña por cada usuario, dirección IP, dispositivo, método de pago, número de teléfono o correo electrónico.</w:t>
      </w:r>
    </w:p>
    <w:p w14:paraId="58A1B734" w14:textId="77777777" w:rsidR="006E13F5" w:rsidRDefault="006E13F5" w:rsidP="001234C2"/>
    <w:p w14:paraId="5FAB590C" w14:textId="523F11FB" w:rsidR="001234C2" w:rsidRPr="001234C2" w:rsidRDefault="001234C2" w:rsidP="001234C2">
      <w:r w:rsidRPr="001234C2">
        <w:rPr>
          <w:b/>
          <w:bCs/>
        </w:rPr>
        <w:t>USO ADECUADO Y CONTROL DE FRAUDE</w:t>
      </w:r>
    </w:p>
    <w:p w14:paraId="4B83FF78" w14:textId="77777777" w:rsidR="001234C2" w:rsidRPr="001234C2" w:rsidRDefault="001234C2" w:rsidP="001234C2">
      <w:pPr>
        <w:numPr>
          <w:ilvl w:val="0"/>
          <w:numId w:val="10"/>
        </w:numPr>
      </w:pPr>
      <w:r w:rsidRPr="001234C2">
        <w:t xml:space="preserve">Esta promoción ha sido diseñada exclusivamente con fines </w:t>
      </w:r>
      <w:r w:rsidRPr="001234C2">
        <w:rPr>
          <w:b/>
          <w:bCs/>
        </w:rPr>
        <w:t>recreativos y promocionales</w:t>
      </w:r>
      <w:r w:rsidRPr="001234C2">
        <w:t>. Sportium y Winner Group CIRSA se reservan el derecho de:</w:t>
      </w:r>
    </w:p>
    <w:p w14:paraId="21EC7DD4" w14:textId="77777777" w:rsidR="001234C2" w:rsidRPr="001234C2" w:rsidRDefault="001234C2" w:rsidP="001234C2">
      <w:pPr>
        <w:numPr>
          <w:ilvl w:val="1"/>
          <w:numId w:val="10"/>
        </w:numPr>
      </w:pPr>
      <w:r w:rsidRPr="001234C2">
        <w:t xml:space="preserve">Suspender temporal o definitivamente a cualquier usuario que incurra en </w:t>
      </w:r>
      <w:r w:rsidRPr="001234C2">
        <w:rPr>
          <w:b/>
          <w:bCs/>
        </w:rPr>
        <w:t>comportamientos sospechosos, abusivos o fraudulentos</w:t>
      </w:r>
      <w:r w:rsidRPr="001234C2">
        <w:t>.</w:t>
      </w:r>
    </w:p>
    <w:p w14:paraId="08A402B0" w14:textId="2A1AA141" w:rsidR="001234C2" w:rsidRPr="001234C2" w:rsidRDefault="001234C2" w:rsidP="001234C2">
      <w:pPr>
        <w:numPr>
          <w:ilvl w:val="1"/>
          <w:numId w:val="10"/>
        </w:numPr>
      </w:pPr>
      <w:r w:rsidRPr="001234C2">
        <w:t>Cancelar</w:t>
      </w:r>
      <w:r w:rsidR="004F5E54">
        <w:t xml:space="preserve">, ajustar </w:t>
      </w:r>
      <w:r w:rsidRPr="001234C2">
        <w:t>o modificar las condiciones de la promoción sin previo aviso, cuando se detecten irregularidades o por razones operativas o legales justificadas.</w:t>
      </w:r>
    </w:p>
    <w:p w14:paraId="1707D728" w14:textId="77777777" w:rsidR="001234C2" w:rsidRPr="001234C2" w:rsidRDefault="001234C2" w:rsidP="001234C2">
      <w:pPr>
        <w:numPr>
          <w:ilvl w:val="1"/>
          <w:numId w:val="10"/>
        </w:numPr>
      </w:pPr>
      <w:r w:rsidRPr="001234C2">
        <w:t xml:space="preserve">Excluir del beneficio a cualquier cuenta que evidencie </w:t>
      </w:r>
      <w:r w:rsidRPr="001234C2">
        <w:rPr>
          <w:b/>
          <w:bCs/>
        </w:rPr>
        <w:t>múltiples registros, suplantación de identidad o falsedad de datos</w:t>
      </w:r>
      <w:r w:rsidRPr="001234C2">
        <w:t>.</w:t>
      </w:r>
    </w:p>
    <w:p w14:paraId="7AA3B46E" w14:textId="77777777" w:rsidR="008D627B" w:rsidRDefault="008D627B" w:rsidP="001234C2"/>
    <w:p w14:paraId="4763FF97" w14:textId="77777777" w:rsidR="008D627B" w:rsidRDefault="008D627B" w:rsidP="001234C2"/>
    <w:p w14:paraId="5EC47220" w14:textId="77777777" w:rsidR="008D627B" w:rsidRDefault="008D627B" w:rsidP="001234C2"/>
    <w:p w14:paraId="0F8F4155" w14:textId="77777777" w:rsidR="008D627B" w:rsidRDefault="008D627B" w:rsidP="001234C2"/>
    <w:p w14:paraId="0173DCE4" w14:textId="315B1DB4" w:rsidR="001234C2" w:rsidRPr="001234C2" w:rsidRDefault="001234C2" w:rsidP="001234C2">
      <w:r w:rsidRPr="001234C2">
        <w:rPr>
          <w:b/>
          <w:bCs/>
        </w:rPr>
        <w:t>INFORMACIÓN ADICIONAL</w:t>
      </w:r>
    </w:p>
    <w:p w14:paraId="54EDC907" w14:textId="511ECD55" w:rsidR="001234C2" w:rsidRPr="001234C2" w:rsidRDefault="001234C2" w:rsidP="001234C2">
      <w:pPr>
        <w:numPr>
          <w:ilvl w:val="0"/>
          <w:numId w:val="11"/>
        </w:numPr>
      </w:pPr>
      <w:r w:rsidRPr="001234C2">
        <w:t xml:space="preserve">Esta campaña aplica </w:t>
      </w:r>
      <w:r w:rsidRPr="001234C2">
        <w:rPr>
          <w:b/>
          <w:bCs/>
        </w:rPr>
        <w:t>únicamente a usuarios nuevos</w:t>
      </w:r>
      <w:r w:rsidRPr="001234C2">
        <w:t xml:space="preserve"> que realicen su </w:t>
      </w:r>
      <w:r w:rsidRPr="001234C2">
        <w:rPr>
          <w:b/>
          <w:bCs/>
        </w:rPr>
        <w:t>primer depósito</w:t>
      </w:r>
      <w:r w:rsidRPr="001234C2">
        <w:t xml:space="preserve"> en</w:t>
      </w:r>
      <w:r w:rsidR="004F5E54">
        <w:t xml:space="preserve"> la plataforma </w:t>
      </w:r>
      <w:r w:rsidR="00A8397D">
        <w:t>Sportium.com.co o en</w:t>
      </w:r>
      <w:r w:rsidRPr="001234C2">
        <w:t xml:space="preserve"> los casinos físicos participantes.</w:t>
      </w:r>
    </w:p>
    <w:p w14:paraId="41460635" w14:textId="77777777" w:rsidR="001234C2" w:rsidRPr="001234C2" w:rsidRDefault="001234C2" w:rsidP="001234C2">
      <w:pPr>
        <w:numPr>
          <w:ilvl w:val="0"/>
          <w:numId w:val="11"/>
        </w:numPr>
      </w:pPr>
      <w:r w:rsidRPr="001234C2">
        <w:t xml:space="preserve">El registro debe realizarse exclusivamente en la plataforma </w:t>
      </w:r>
      <w:r w:rsidRPr="001234C2">
        <w:rPr>
          <w:b/>
          <w:bCs/>
        </w:rPr>
        <w:t>www.sportium.com.co</w:t>
      </w:r>
      <w:r w:rsidRPr="001234C2">
        <w:t>.</w:t>
      </w:r>
    </w:p>
    <w:p w14:paraId="3668FD71" w14:textId="748745FE" w:rsidR="001234C2" w:rsidRPr="001234C2" w:rsidRDefault="001234C2" w:rsidP="001234C2">
      <w:pPr>
        <w:numPr>
          <w:ilvl w:val="0"/>
          <w:numId w:val="11"/>
        </w:numPr>
      </w:pPr>
      <w:r w:rsidRPr="001234C2">
        <w:t xml:space="preserve">El beneficio de </w:t>
      </w:r>
      <w:r w:rsidRPr="001234C2">
        <w:rPr>
          <w:b/>
          <w:bCs/>
        </w:rPr>
        <w:t>$100.000 COP</w:t>
      </w:r>
      <w:r w:rsidRPr="001234C2">
        <w:t xml:space="preserve"> será depositado como </w:t>
      </w:r>
      <w:r w:rsidRPr="001234C2">
        <w:rPr>
          <w:b/>
          <w:bCs/>
        </w:rPr>
        <w:t>bono promocional de juego</w:t>
      </w:r>
      <w:r w:rsidRPr="001234C2">
        <w:t xml:space="preserve"> en la </w:t>
      </w:r>
      <w:r w:rsidR="00F655B0">
        <w:t>tarjeta del club de fidelización de Winner Group- “Club Winner</w:t>
      </w:r>
      <w:r w:rsidRPr="001234C2">
        <w:t>.</w:t>
      </w:r>
    </w:p>
    <w:p w14:paraId="74CF97E3" w14:textId="77777777" w:rsidR="001234C2" w:rsidRPr="001234C2" w:rsidRDefault="001234C2" w:rsidP="001234C2">
      <w:pPr>
        <w:numPr>
          <w:ilvl w:val="0"/>
          <w:numId w:val="11"/>
        </w:numPr>
      </w:pPr>
      <w:r w:rsidRPr="001234C2">
        <w:t xml:space="preserve">La campaña es válida </w:t>
      </w:r>
      <w:r w:rsidRPr="001234C2">
        <w:rPr>
          <w:b/>
          <w:bCs/>
        </w:rPr>
        <w:t>únicamente</w:t>
      </w:r>
      <w:r w:rsidRPr="001234C2">
        <w:t xml:space="preserve"> en las ciudades de </w:t>
      </w:r>
      <w:r w:rsidRPr="001234C2">
        <w:rPr>
          <w:b/>
          <w:bCs/>
        </w:rPr>
        <w:t>Bogotá</w:t>
      </w:r>
      <w:r w:rsidRPr="001234C2">
        <w:t xml:space="preserve">, </w:t>
      </w:r>
      <w:r w:rsidRPr="001234C2">
        <w:rPr>
          <w:b/>
          <w:bCs/>
        </w:rPr>
        <w:t>Medellín</w:t>
      </w:r>
      <w:r w:rsidRPr="001234C2">
        <w:t xml:space="preserve"> y </w:t>
      </w:r>
      <w:r w:rsidRPr="001234C2">
        <w:rPr>
          <w:b/>
          <w:bCs/>
        </w:rPr>
        <w:t>Cali</w:t>
      </w:r>
      <w:r w:rsidRPr="001234C2">
        <w:t>, y no aplica en otras regiones del país ni en depósitos realizados en línea.</w:t>
      </w:r>
    </w:p>
    <w:p w14:paraId="05D93E90" w14:textId="77777777" w:rsidR="00F655B0" w:rsidRDefault="00F655B0" w:rsidP="001234C2"/>
    <w:p w14:paraId="16E704E8" w14:textId="1E24D3AC" w:rsidR="001234C2" w:rsidRPr="001234C2" w:rsidRDefault="001234C2" w:rsidP="001234C2">
      <w:r w:rsidRPr="001234C2">
        <w:rPr>
          <w:b/>
          <w:bCs/>
        </w:rPr>
        <w:t>TRATAMIENTO DE DATOS PERSONALES</w:t>
      </w:r>
    </w:p>
    <w:p w14:paraId="37B3FE91" w14:textId="77777777" w:rsidR="001234C2" w:rsidRPr="001234C2" w:rsidRDefault="001234C2" w:rsidP="001234C2">
      <w:r w:rsidRPr="001234C2">
        <w:t xml:space="preserve">Al participar en esta campaña, el usuario acepta que sus datos personales sean tratados conforme a la </w:t>
      </w:r>
      <w:r w:rsidRPr="001234C2">
        <w:rPr>
          <w:b/>
          <w:bCs/>
        </w:rPr>
        <w:t>Política de Privacidad</w:t>
      </w:r>
      <w:r w:rsidRPr="001234C2">
        <w:t xml:space="preserve"> de Sportium y Winner Group CIRSA, en cumplimiento de la </w:t>
      </w:r>
      <w:r w:rsidRPr="001234C2">
        <w:rPr>
          <w:b/>
          <w:bCs/>
        </w:rPr>
        <w:t>Ley 1581 de 2012</w:t>
      </w:r>
      <w:r w:rsidRPr="001234C2">
        <w:t xml:space="preserve"> y demás normas aplicables en Colombia. La información podrá ser utilizada con fines de verificación, control y contacto promocional dentro del marco legal vigente.</w:t>
      </w:r>
    </w:p>
    <w:p w14:paraId="081B9C37" w14:textId="77777777" w:rsidR="00F655B0" w:rsidRDefault="00F655B0" w:rsidP="001234C2"/>
    <w:p w14:paraId="35EEB4C0" w14:textId="39A19D48" w:rsidR="001234C2" w:rsidRPr="001234C2" w:rsidRDefault="001234C2" w:rsidP="001234C2">
      <w:r w:rsidRPr="001234C2">
        <w:rPr>
          <w:b/>
          <w:bCs/>
        </w:rPr>
        <w:t>ACEPTACIÓN DE LOS TÉRMINOS</w:t>
      </w:r>
    </w:p>
    <w:p w14:paraId="21990949" w14:textId="77777777" w:rsidR="001234C2" w:rsidRPr="001234C2" w:rsidRDefault="001234C2" w:rsidP="001234C2">
      <w:r w:rsidRPr="001234C2">
        <w:t xml:space="preserve">La participación en la campaña “Sportium – Winner 2025” implica el conocimiento, aceptación y cumplimiento de estos </w:t>
      </w:r>
      <w:r w:rsidRPr="001234C2">
        <w:rPr>
          <w:b/>
          <w:bCs/>
        </w:rPr>
        <w:t>Términos y Condiciones</w:t>
      </w:r>
      <w:r w:rsidRPr="001234C2">
        <w:t xml:space="preserve">, los cuales podrán ser modificados en cualquier momento por Sportium o Winner Group CIRSA. Cualquier modificación será publicada oportunamente en </w:t>
      </w:r>
      <w:r w:rsidRPr="001234C2">
        <w:rPr>
          <w:b/>
          <w:bCs/>
        </w:rPr>
        <w:t>www.sportium.com.co</w:t>
      </w:r>
      <w:r w:rsidRPr="001234C2">
        <w:t>.</w:t>
      </w:r>
    </w:p>
    <w:p w14:paraId="1C2AB13B" w14:textId="77777777" w:rsidR="00F655B0" w:rsidRDefault="00F655B0" w:rsidP="001234C2"/>
    <w:p w14:paraId="0C2F4920" w14:textId="4545A729" w:rsidR="001234C2" w:rsidRPr="001234C2" w:rsidRDefault="001234C2" w:rsidP="001234C2">
      <w:r w:rsidRPr="001234C2">
        <w:rPr>
          <w:b/>
          <w:bCs/>
        </w:rPr>
        <w:t>Sportium.com.co</w:t>
      </w:r>
      <w:r w:rsidRPr="001234C2">
        <w:t xml:space="preserve"> y </w:t>
      </w:r>
      <w:r w:rsidRPr="001234C2">
        <w:rPr>
          <w:b/>
          <w:bCs/>
        </w:rPr>
        <w:t>Winner Group CIRSA</w:t>
      </w:r>
      <w:r w:rsidRPr="001234C2">
        <w:t xml:space="preserve"> promueven el </w:t>
      </w:r>
      <w:r w:rsidRPr="001234C2">
        <w:rPr>
          <w:b/>
          <w:bCs/>
        </w:rPr>
        <w:t>juego responsable</w:t>
      </w:r>
      <w:r w:rsidRPr="001234C2">
        <w:t>. Si necesitas ayuda, visita nuestra sección de Juego Responsable o comunícate con nuestras líneas de atención.</w:t>
      </w:r>
    </w:p>
    <w:p w14:paraId="2E469B37" w14:textId="1F981A47" w:rsidR="001234C2" w:rsidRPr="00D01467" w:rsidRDefault="001234C2">
      <w:pPr>
        <w:rPr>
          <w:lang w:val="es-ES"/>
        </w:rPr>
      </w:pPr>
      <w:r>
        <w:rPr>
          <w:lang w:val="es-ES"/>
        </w:rPr>
        <w:t xml:space="preserve"> </w:t>
      </w:r>
    </w:p>
    <w:sectPr w:rsidR="001234C2" w:rsidRPr="00D01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928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102DB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430F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743A4"/>
    <w:multiLevelType w:val="hybridMultilevel"/>
    <w:tmpl w:val="4FB2D9FA"/>
    <w:lvl w:ilvl="0" w:tplc="5BC87928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601B4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70B90"/>
    <w:multiLevelType w:val="hybridMultilevel"/>
    <w:tmpl w:val="8124CE2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A1D4C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3BF5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80BF5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E1808"/>
    <w:multiLevelType w:val="multilevel"/>
    <w:tmpl w:val="B6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016A0"/>
    <w:multiLevelType w:val="multilevel"/>
    <w:tmpl w:val="65D4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138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749534">
    <w:abstractNumId w:val="7"/>
  </w:num>
  <w:num w:numId="3" w16cid:durableId="1448085375">
    <w:abstractNumId w:val="5"/>
  </w:num>
  <w:num w:numId="4" w16cid:durableId="291712495">
    <w:abstractNumId w:val="4"/>
  </w:num>
  <w:num w:numId="5" w16cid:durableId="1930846204">
    <w:abstractNumId w:val="10"/>
  </w:num>
  <w:num w:numId="6" w16cid:durableId="1877573536">
    <w:abstractNumId w:val="0"/>
  </w:num>
  <w:num w:numId="7" w16cid:durableId="609701134">
    <w:abstractNumId w:val="9"/>
  </w:num>
  <w:num w:numId="8" w16cid:durableId="1942372386">
    <w:abstractNumId w:val="8"/>
  </w:num>
  <w:num w:numId="9" w16cid:durableId="1356926951">
    <w:abstractNumId w:val="2"/>
  </w:num>
  <w:num w:numId="10" w16cid:durableId="668555359">
    <w:abstractNumId w:val="6"/>
  </w:num>
  <w:num w:numId="11" w16cid:durableId="66663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67"/>
    <w:rsid w:val="0004570E"/>
    <w:rsid w:val="000874CC"/>
    <w:rsid w:val="001234C2"/>
    <w:rsid w:val="001F2FC2"/>
    <w:rsid w:val="002D70FA"/>
    <w:rsid w:val="00302C29"/>
    <w:rsid w:val="003063EF"/>
    <w:rsid w:val="003A2450"/>
    <w:rsid w:val="0040205D"/>
    <w:rsid w:val="004D5065"/>
    <w:rsid w:val="004F3471"/>
    <w:rsid w:val="004F5E54"/>
    <w:rsid w:val="00516169"/>
    <w:rsid w:val="005E0467"/>
    <w:rsid w:val="006B12F0"/>
    <w:rsid w:val="006E13F5"/>
    <w:rsid w:val="007B0382"/>
    <w:rsid w:val="007C0031"/>
    <w:rsid w:val="00816FCB"/>
    <w:rsid w:val="0089102D"/>
    <w:rsid w:val="008D627B"/>
    <w:rsid w:val="00A103B3"/>
    <w:rsid w:val="00A43310"/>
    <w:rsid w:val="00A8397D"/>
    <w:rsid w:val="00B6134F"/>
    <w:rsid w:val="00B94E3C"/>
    <w:rsid w:val="00BB0CB6"/>
    <w:rsid w:val="00BB2CBE"/>
    <w:rsid w:val="00BC1608"/>
    <w:rsid w:val="00CF0A69"/>
    <w:rsid w:val="00D01467"/>
    <w:rsid w:val="00D81F7D"/>
    <w:rsid w:val="00E81BB2"/>
    <w:rsid w:val="00EF35BD"/>
    <w:rsid w:val="00F655B0"/>
    <w:rsid w:val="00FB456C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6DE96"/>
  <w15:chartTrackingRefBased/>
  <w15:docId w15:val="{99E096E0-9D51-46DE-877D-34974F44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146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B03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ortium.com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Pinzon Rodriguez</dc:creator>
  <cp:keywords/>
  <dc:description/>
  <cp:lastModifiedBy>Michael Pinzon Rodriguez</cp:lastModifiedBy>
  <cp:revision>14</cp:revision>
  <dcterms:created xsi:type="dcterms:W3CDTF">2025-08-28T16:18:00Z</dcterms:created>
  <dcterms:modified xsi:type="dcterms:W3CDTF">2025-09-08T21:37:00Z</dcterms:modified>
</cp:coreProperties>
</file>